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6" w:type="dxa"/>
        <w:jc w:val="center"/>
        <w:tblInd w:w="-195" w:type="dxa"/>
        <w:tblCellMar>
          <w:left w:w="70" w:type="dxa"/>
          <w:right w:w="70" w:type="dxa"/>
        </w:tblCellMar>
        <w:tblLook w:val="04A0"/>
      </w:tblPr>
      <w:tblGrid>
        <w:gridCol w:w="3730"/>
        <w:gridCol w:w="7546"/>
      </w:tblGrid>
      <w:tr w:rsidR="00FA08DD" w:rsidRPr="0017074D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Nazwa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  <w:r w:rsidR="00657F3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FA08DD" w:rsidRPr="00982E25" w:rsidRDefault="00FA08DD" w:rsidP="00C8001D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173500">
              <w:rPr>
                <w:rFonts w:eastAsia="Times New Roman" w:cs="Times New Roman"/>
                <w:color w:val="542C1B"/>
                <w:szCs w:val="18"/>
              </w:rPr>
              <w:t> </w:t>
            </w:r>
            <w:r w:rsidR="00173500" w:rsidRPr="00173500">
              <w:rPr>
                <w:rFonts w:eastAsia="Times New Roman" w:cs="Times New Roman"/>
                <w:color w:val="542C1B"/>
                <w:szCs w:val="18"/>
              </w:rPr>
              <w:t>GMINA GŁUCHOŁAZY</w:t>
            </w:r>
          </w:p>
        </w:tc>
      </w:tr>
    </w:tbl>
    <w:p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:rsidTr="00FA3C5E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:rsidTr="00FA3C5E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:rsidTr="00FA3C5E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:rsidTr="00FA3C5E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982E25" w:rsidRDefault="001F44F6" w:rsidP="00FC6EB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 zostanie złożona kontrasygnata Skarbnika.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44F6" w:rsidRPr="00982E25" w:rsidRDefault="004D6FF0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:rsidTr="00FA3C5E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982E25" w:rsidRDefault="001F44F6" w:rsidP="00C32BD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zostanie złożone oświadczenie o poddaniu się egzekucji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zgodnie z art.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777</w:t>
            </w:r>
            <w:r w:rsidR="00050E2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k.p.c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050E2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259FE">
              <w:rPr>
                <w:rFonts w:eastAsia="Times New Roman" w:cs="Times New Roman"/>
                <w:sz w:val="18"/>
                <w:szCs w:val="18"/>
              </w:rPr>
              <w:t>i czy Gmina poniesie koszty sporządzenia aktu notarialnego.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44F6" w:rsidRPr="00A126C8" w:rsidRDefault="00A126C8" w:rsidP="001F44F6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26C8">
              <w:rPr>
                <w:rFonts w:cstheme="minorHAnsi"/>
                <w:sz w:val="18"/>
                <w:szCs w:val="18"/>
              </w:rPr>
              <w:t>Zamawiający nie przewiduje oświadczenia o poddaniu się egzekucji w trybie art. 777 kpc.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:rsidTr="00FA3C5E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982E25" w:rsidRDefault="00FC6EB2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32" w:rsidRPr="00982E25" w:rsidRDefault="007709DF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 przypadku inwestycji </w:t>
            </w:r>
            <w:r w:rsidR="00433AB9">
              <w:rPr>
                <w:bCs/>
                <w:sz w:val="18"/>
                <w:szCs w:val="18"/>
              </w:rPr>
              <w:t>finansowanej / -ych dotacją</w:t>
            </w:r>
            <w:r w:rsidRPr="00982E25">
              <w:rPr>
                <w:bCs/>
                <w:sz w:val="18"/>
                <w:szCs w:val="18"/>
              </w:rPr>
              <w:t xml:space="preserve"> z UE,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założone dofinansowanie z UE wynika z zawartej umowy.</w:t>
            </w:r>
          </w:p>
          <w:p w:rsidR="007709DF" w:rsidRPr="00982E25" w:rsidRDefault="00E26AC4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eżeli tak - prosimy o podanie łącznej kwoty, na jaką zostały zawarte umowy o dofinansowanie inwestycji będących przedmiotem SIWZu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;</w:t>
            </w:r>
          </w:p>
          <w:p w:rsidR="007709DF" w:rsidRPr="00982E25" w:rsidRDefault="00E26AC4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</w:t>
            </w:r>
            <w:r w:rsidR="00B06158" w:rsidRPr="00982E25">
              <w:rPr>
                <w:rFonts w:eastAsia="Times New Roman" w:cs="Times New Roman"/>
                <w:sz w:val="18"/>
                <w:szCs w:val="18"/>
              </w:rPr>
              <w:t>eżeli nie - prosimy o informację</w:t>
            </w:r>
            <w:r w:rsidR="00CC5F6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czy w przypadku braku dotacji inwestycja będzie realizowana </w:t>
            </w:r>
            <w:r w:rsidR="007709DF" w:rsidRPr="00982E25">
              <w:rPr>
                <w:sz w:val="18"/>
                <w:szCs w:val="18"/>
              </w:rPr>
              <w:t>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37609" w:rsidRPr="0017074D" w:rsidTr="00FA3C5E">
        <w:trPr>
          <w:gridAfter w:val="16"/>
          <w:wAfter w:w="5499" w:type="dxa"/>
          <w:trHeight w:val="1049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09" w:rsidRPr="00982E25" w:rsidRDefault="00A37609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83817" w:rsidRPr="00982E25" w:rsidRDefault="00B83817" w:rsidP="007F35E6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7F35E6">
              <w:rPr>
                <w:rFonts w:eastAsia="Times New Roman" w:cs="Times New Roman"/>
                <w:sz w:val="18"/>
                <w:szCs w:val="18"/>
              </w:rPr>
              <w:t xml:space="preserve">W chwili obecnej Gmina Głuchołazy posiada 2 </w:t>
            </w:r>
            <w:r w:rsidR="007F35E6" w:rsidRPr="007F35E6">
              <w:rPr>
                <w:rFonts w:eastAsia="Times New Roman" w:cs="Times New Roman"/>
                <w:sz w:val="18"/>
                <w:szCs w:val="18"/>
              </w:rPr>
              <w:t xml:space="preserve">zawarte umowy na dofinansowanie zadań realizowanych ze środków </w:t>
            </w:r>
            <w:r w:rsidRPr="007F35E6">
              <w:rPr>
                <w:rFonts w:eastAsia="Times New Roman" w:cs="Times New Roman"/>
                <w:sz w:val="18"/>
                <w:szCs w:val="18"/>
              </w:rPr>
              <w:t xml:space="preserve">z UE. Łączna wartość dofinansowania </w:t>
            </w:r>
            <w:r w:rsidR="007F35E6" w:rsidRPr="007F35E6">
              <w:rPr>
                <w:rFonts w:eastAsia="Times New Roman" w:cs="Times New Roman"/>
                <w:sz w:val="18"/>
                <w:szCs w:val="18"/>
              </w:rPr>
              <w:t xml:space="preserve">wynosi 4 133 643,49 zł, </w:t>
            </w:r>
            <w:r w:rsidRPr="007F35E6">
              <w:rPr>
                <w:rFonts w:eastAsia="Times New Roman" w:cs="Times New Roman"/>
                <w:sz w:val="18"/>
                <w:szCs w:val="18"/>
              </w:rPr>
              <w:t>przy czy</w:t>
            </w:r>
            <w:r w:rsidR="007F35E6" w:rsidRPr="007F35E6">
              <w:rPr>
                <w:rFonts w:eastAsia="Times New Roman" w:cs="Times New Roman"/>
                <w:sz w:val="18"/>
                <w:szCs w:val="18"/>
              </w:rPr>
              <w:t>m</w:t>
            </w:r>
            <w:r w:rsidRPr="007F35E6">
              <w:rPr>
                <w:rFonts w:eastAsia="Times New Roman" w:cs="Times New Roman"/>
                <w:sz w:val="18"/>
                <w:szCs w:val="18"/>
              </w:rPr>
              <w:t xml:space="preserve"> ogólne koszty realizacji ww. zadań wynoszą </w:t>
            </w:r>
            <w:r w:rsidR="007F35E6" w:rsidRPr="007F35E6">
              <w:rPr>
                <w:rFonts w:cstheme="minorHAnsi"/>
                <w:color w:val="000000"/>
                <w:sz w:val="18"/>
                <w:szCs w:val="18"/>
              </w:rPr>
              <w:t>9 423 518,25 zł</w:t>
            </w:r>
            <w:r w:rsidR="007F35E6" w:rsidRPr="007F35E6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Pr="007F35E6">
              <w:rPr>
                <w:rFonts w:eastAsia="Times New Roman" w:cs="Times New Roman"/>
                <w:sz w:val="18"/>
                <w:szCs w:val="18"/>
              </w:rPr>
              <w:t>W przypadku pozostałych zadań Gmina Głuchołazy albo już złożyła wnioski o przyznani</w:t>
            </w:r>
            <w:r w:rsidR="004D6700" w:rsidRPr="007F35E6">
              <w:rPr>
                <w:rFonts w:eastAsia="Times New Roman" w:cs="Times New Roman"/>
                <w:sz w:val="18"/>
                <w:szCs w:val="18"/>
              </w:rPr>
              <w:t>e dofinansowania</w:t>
            </w:r>
            <w:r w:rsidR="007F35E6" w:rsidRPr="007F35E6">
              <w:rPr>
                <w:rFonts w:eastAsia="Times New Roman" w:cs="Times New Roman"/>
                <w:sz w:val="18"/>
                <w:szCs w:val="18"/>
              </w:rPr>
              <w:t xml:space="preserve"> ich realizacji </w:t>
            </w:r>
            <w:r w:rsidR="004D6700" w:rsidRPr="007F35E6">
              <w:rPr>
                <w:rFonts w:eastAsia="Times New Roman" w:cs="Times New Roman"/>
                <w:sz w:val="18"/>
                <w:szCs w:val="18"/>
              </w:rPr>
              <w:t xml:space="preserve"> z UE albo oczekuje na </w:t>
            </w:r>
            <w:r w:rsidR="005B74B0" w:rsidRPr="007F35E6">
              <w:rPr>
                <w:rFonts w:eastAsia="Times New Roman" w:cs="Times New Roman"/>
                <w:sz w:val="18"/>
                <w:szCs w:val="18"/>
              </w:rPr>
              <w:t xml:space="preserve">ogłoszenie odpowiedniego naboru przez jednostkę przyznającą dofinansowanie. W sytuacji nieotrzymania dofinansowania Gmina Głuchołazy będzie je realizowała </w:t>
            </w:r>
            <w:r w:rsidR="00AD3510" w:rsidRPr="007F35E6">
              <w:rPr>
                <w:rFonts w:eastAsia="Times New Roman" w:cs="Times New Roman"/>
                <w:sz w:val="18"/>
                <w:szCs w:val="18"/>
              </w:rPr>
              <w:t>z własnych środków w ramach możliwości budżetowych</w:t>
            </w:r>
            <w:r w:rsidR="00AF6321" w:rsidRPr="007F35E6">
              <w:rPr>
                <w:rFonts w:eastAsia="Times New Roman" w:cs="Times New Roman"/>
                <w:sz w:val="18"/>
                <w:szCs w:val="18"/>
              </w:rPr>
              <w:t xml:space="preserve"> z oszczędności powstałych w wyniku niższych kosztów realizacji innych zadań inwestycyjnych przewidzianych w budżecie Gminy Głuchołazy na 2017 rok.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09" w:rsidRPr="00982E25" w:rsidRDefault="00A3760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09" w:rsidRPr="00982E25" w:rsidRDefault="00A3760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677BD" w:rsidRPr="00982E25" w:rsidTr="00FA3C5E">
        <w:trPr>
          <w:gridAfter w:val="18"/>
          <w:wAfter w:w="10502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BD" w:rsidRPr="00982E25" w:rsidRDefault="001677BD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4D" w:rsidRPr="00982E25" w:rsidRDefault="001677BD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Czy </w:t>
            </w:r>
            <w:r w:rsidR="00433AB9">
              <w:rPr>
                <w:rFonts w:eastAsia="Times New Roman" w:cs="Times New Roman"/>
                <w:sz w:val="18"/>
                <w:szCs w:val="18"/>
              </w:rPr>
              <w:t xml:space="preserve">Zamawiający wyrazi zgodę na ustanowienie przelewu wierzytelności </w:t>
            </w:r>
            <w:r w:rsidR="00B33BF0">
              <w:rPr>
                <w:rFonts w:eastAsia="Times New Roman" w:cs="Times New Roman"/>
                <w:sz w:val="18"/>
                <w:szCs w:val="18"/>
              </w:rPr>
              <w:t>z umó</w:t>
            </w:r>
            <w:r w:rsidR="0095344D">
              <w:rPr>
                <w:rFonts w:eastAsia="Times New Roman" w:cs="Times New Roman"/>
                <w:sz w:val="18"/>
                <w:szCs w:val="18"/>
              </w:rPr>
              <w:t>w o dofinansowanie projektów i wyrazi zgodę aby warunkiem uruchomienia było przedłożenie potwierdzenia przez Dłużnika umowy potwierdzenia przyjęcia przelewu?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677BD" w:rsidRPr="00982E25" w:rsidRDefault="00D14B42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B33BF0" w:rsidRPr="00982E25" w:rsidTr="00FA3C5E">
        <w:trPr>
          <w:gridAfter w:val="18"/>
          <w:wAfter w:w="10502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F0" w:rsidRDefault="00DB418D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F0" w:rsidRDefault="00B33BF0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Czy </w:t>
            </w:r>
            <w:r w:rsidR="00AF632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Zamawiający wyrazi zgodę a</w:t>
            </w:r>
            <w:r w:rsidR="007F0B79">
              <w:rPr>
                <w:rFonts w:eastAsia="Times New Roman" w:cs="Times New Roman"/>
                <w:sz w:val="18"/>
                <w:szCs w:val="18"/>
              </w:rPr>
              <w:t>by warunkiem uruchomienia było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przedłożenie </w:t>
            </w:r>
            <w:r w:rsidR="007F0B79">
              <w:rPr>
                <w:rFonts w:eastAsia="Times New Roman" w:cs="Times New Roman"/>
                <w:sz w:val="18"/>
                <w:szCs w:val="18"/>
              </w:rPr>
              <w:t xml:space="preserve">kopii </w:t>
            </w:r>
            <w:r>
              <w:rPr>
                <w:rFonts w:eastAsia="Times New Roman" w:cs="Times New Roman"/>
                <w:sz w:val="18"/>
                <w:szCs w:val="18"/>
              </w:rPr>
              <w:t>umów o dofinansowanie projektów</w:t>
            </w:r>
            <w:r w:rsidR="0095344D">
              <w:rPr>
                <w:rFonts w:eastAsia="Times New Roman" w:cs="Times New Roman"/>
                <w:sz w:val="18"/>
                <w:szCs w:val="18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3BF0" w:rsidRPr="00982E25" w:rsidRDefault="00D14B42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3C5E" w:rsidRPr="00982E25" w:rsidTr="00FA3C5E">
        <w:trPr>
          <w:gridAfter w:val="18"/>
          <w:wAfter w:w="10502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5E" w:rsidRPr="00982E25" w:rsidRDefault="00FA3C5E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5E" w:rsidRDefault="00FA3C5E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rozumieć należy, że stawkę WIBOR 1M z 30.06.2017r. 1,66% należy przyjąć tylko dla celów wyliczenia ceny oferty?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3C5E" w:rsidRPr="00982E25" w:rsidRDefault="00D14B42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FA3C5E" w:rsidRPr="00982E25" w:rsidTr="00FA3C5E">
        <w:trPr>
          <w:gridAfter w:val="18"/>
          <w:wAfter w:w="10502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5E" w:rsidRDefault="00FA3C5E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5E" w:rsidRDefault="00FA3C5E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Czy rozumieć należy, że dla celów wyliczenia ceny oferty należy przyjąć uruchomienie </w:t>
            </w:r>
            <w:r w:rsidR="007F0B79">
              <w:rPr>
                <w:rFonts w:eastAsia="Times New Roman" w:cs="Times New Roman"/>
                <w:sz w:val="18"/>
                <w:szCs w:val="18"/>
              </w:rPr>
              <w:t xml:space="preserve">każdego z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kredytów jednorazowo </w:t>
            </w:r>
            <w:r w:rsidR="00994BF4">
              <w:rPr>
                <w:rFonts w:eastAsia="Times New Roman" w:cs="Times New Roman"/>
                <w:sz w:val="18"/>
                <w:szCs w:val="18"/>
              </w:rPr>
              <w:br/>
            </w:r>
            <w:r>
              <w:rPr>
                <w:rFonts w:eastAsia="Times New Roman" w:cs="Times New Roman"/>
                <w:sz w:val="18"/>
                <w:szCs w:val="18"/>
              </w:rPr>
              <w:t>w pełnej kwocie 01 sierpnia 2017r.?</w:t>
            </w:r>
          </w:p>
          <w:p w:rsidR="00FA3C5E" w:rsidRDefault="00FA3C5E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Jeśli nie prosimy o podanie terminów i kwot uruchomień dla wyliczenia ceny ofertowej kredytów.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F2B81" w:rsidRPr="00050E2A" w:rsidRDefault="00BF2B81" w:rsidP="00BF2B8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050E2A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NIE</w:t>
            </w:r>
          </w:p>
          <w:p w:rsidR="00BF2B81" w:rsidRPr="00BF2B81" w:rsidRDefault="00BF2B81" w:rsidP="00BF2B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F2B81">
              <w:rPr>
                <w:rFonts w:eastAsia="Times New Roman" w:cstheme="minorHAnsi"/>
                <w:sz w:val="18"/>
                <w:szCs w:val="18"/>
              </w:rPr>
              <w:t>Uruchomienie kredytu: pozostawienie do dyspozycji Zamawiającego całej kwoty</w:t>
            </w:r>
          </w:p>
          <w:p w:rsidR="00BF2B81" w:rsidRPr="00BF2B81" w:rsidRDefault="00BF2B81" w:rsidP="00BF2B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F2B81">
              <w:rPr>
                <w:rFonts w:eastAsia="Times New Roman" w:cstheme="minorHAnsi"/>
                <w:sz w:val="18"/>
                <w:szCs w:val="18"/>
              </w:rPr>
              <w:t>kredytu w okresie od dnia podpisania umowy do 20 grudnia 2017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F2B81">
              <w:rPr>
                <w:rFonts w:eastAsia="Times New Roman" w:cstheme="minorHAnsi"/>
                <w:sz w:val="18"/>
                <w:szCs w:val="18"/>
              </w:rPr>
              <w:t>r. w wysokościach</w:t>
            </w:r>
          </w:p>
          <w:p w:rsidR="00FA3C5E" w:rsidRPr="00BF2B81" w:rsidRDefault="00BF2B81" w:rsidP="00BF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2B81">
              <w:rPr>
                <w:rFonts w:eastAsia="Times New Roman" w:cstheme="minorHAnsi"/>
                <w:sz w:val="18"/>
                <w:szCs w:val="18"/>
              </w:rPr>
              <w:t>uruchamianych określonych na postawie dyspozycji Zamawiającego</w:t>
            </w:r>
          </w:p>
        </w:tc>
      </w:tr>
      <w:tr w:rsidR="00FA3C5E" w:rsidRPr="00982E25" w:rsidTr="00FA3C5E">
        <w:trPr>
          <w:gridAfter w:val="18"/>
          <w:wAfter w:w="10502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5E" w:rsidRDefault="00FA3C5E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5E" w:rsidRDefault="00522E54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Czy Zamawiający potwierdza, że powołanie się na art. 89 ust. 1 pkt. 2 w </w:t>
            </w:r>
            <w:r w:rsidR="00FA3C5E">
              <w:rPr>
                <w:rFonts w:eastAsia="Times New Roman" w:cs="Times New Roman"/>
                <w:sz w:val="18"/>
                <w:szCs w:val="18"/>
              </w:rPr>
              <w:t>Uchwa</w:t>
            </w:r>
            <w:r>
              <w:rPr>
                <w:rFonts w:eastAsia="Times New Roman" w:cs="Times New Roman"/>
                <w:sz w:val="18"/>
                <w:szCs w:val="18"/>
              </w:rPr>
              <w:t>le</w:t>
            </w:r>
            <w:r w:rsidR="00FA3C5E">
              <w:rPr>
                <w:rFonts w:eastAsia="Times New Roman" w:cs="Times New Roman"/>
                <w:sz w:val="18"/>
                <w:szCs w:val="18"/>
              </w:rPr>
              <w:t xml:space="preserve"> nr XXVI/253/16 z dnia 28 grudnia 2016r. w sprawie zaciągn</w:t>
            </w:r>
            <w:r>
              <w:rPr>
                <w:rFonts w:eastAsia="Times New Roman" w:cs="Times New Roman"/>
                <w:sz w:val="18"/>
                <w:szCs w:val="18"/>
              </w:rPr>
              <w:t>ięcia kredytu bankowego na wyprzedzające finansowanie działań finansowanych ze środków UE jest omyłką i właściwy odnośnik do ustawy o finansach publicznych to art. 89 ust. 1 pkt. 4?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3C5E" w:rsidRPr="00982E25" w:rsidRDefault="00AF6321" w:rsidP="00AF632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W Uchwale nr XXVI/253/16 z dnia 28 grudnia 2016r. w sprawie zaciągnięcia kredytu bankowego omyłkowo wskazano jako podstawę art. 89 ust. 1 pkt. 2 ustawy o finansach publicznych. Z treści uchwały wynika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natomiast jednoznacznie, iż kredyt zaciągnięty będzie na wyprzedzające finansowanie działań finansowanych ze środków UE (podstawa art. 89 ust. 1 pkt 4 ustawy o finansach publicznych)</w:t>
            </w:r>
          </w:p>
        </w:tc>
      </w:tr>
      <w:tr w:rsidR="00522E54" w:rsidRPr="00982E25" w:rsidTr="00FA3C5E">
        <w:trPr>
          <w:gridAfter w:val="18"/>
          <w:wAfter w:w="10502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54" w:rsidRDefault="00522E54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54" w:rsidRDefault="00522E54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Uchwale nr XXVI/253/16 z dnia 28 grudnia 2016r. w sprawie zaciągnięcia kredytu bankowego na wyprzedzające finansowanie działań finansowanych ze środków UE</w:t>
            </w:r>
            <w:r w:rsidR="0057118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w par. 1 ust. 3 Uchwały jest urwane zdanie.</w:t>
            </w:r>
          </w:p>
          <w:p w:rsidR="00522E54" w:rsidRDefault="00522E54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Zamawiający potwierdza, że spłata nastąpi po uzyskaniu dotacji z UE?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22E54" w:rsidRPr="00982E25" w:rsidRDefault="00D14B42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522E54" w:rsidRPr="00982E25" w:rsidTr="00FA3C5E">
        <w:trPr>
          <w:gridAfter w:val="18"/>
          <w:wAfter w:w="10502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54" w:rsidRDefault="00522E54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5B" w:rsidRDefault="00522E54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W Uchwale nr XXVI/253/16 z dnia 28 grudnia 2016r. w sprawie zaciągnięcia kredytu bankowego na wyprzedzające finansowanie działań finansowanych ze środków UE w par. 1 ust. 3 Uchwały część zdania wskazuje, że odsetki będą spłacone wraz z kapitałem w 2018 roku. </w:t>
            </w:r>
          </w:p>
          <w:p w:rsidR="00522E54" w:rsidRDefault="00522E54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Prosimy o doprecyzowanie czy odsetki od kredytu w wys. 1.893.428 zł </w:t>
            </w:r>
            <w:r w:rsidRPr="002A07E0">
              <w:rPr>
                <w:rFonts w:eastAsia="Times New Roman" w:cs="Times New Roman"/>
                <w:sz w:val="18"/>
                <w:szCs w:val="18"/>
              </w:rPr>
              <w:t xml:space="preserve">będą spłacane </w:t>
            </w:r>
            <w:r w:rsidR="00F4465B">
              <w:rPr>
                <w:rFonts w:eastAsia="Times New Roman" w:cs="Times New Roman"/>
                <w:sz w:val="18"/>
                <w:szCs w:val="18"/>
              </w:rPr>
              <w:t xml:space="preserve">miesięcznie </w:t>
            </w:r>
            <w:r w:rsidRPr="002A07E0">
              <w:rPr>
                <w:rFonts w:eastAsia="Times New Roman" w:cs="Times New Roman"/>
                <w:sz w:val="18"/>
                <w:szCs w:val="18"/>
              </w:rPr>
              <w:t>począwszy od miesiąca w którym n</w:t>
            </w:r>
            <w:r>
              <w:rPr>
                <w:rFonts w:eastAsia="Times New Roman" w:cs="Times New Roman"/>
                <w:sz w:val="18"/>
                <w:szCs w:val="18"/>
              </w:rPr>
              <w:t>astąpiło pierwsze uruchomienia czy jednorazowo w ostatnim dniu kredytowania?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22E54" w:rsidRPr="00982E25" w:rsidRDefault="00D14B42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Odsetki będą spłacane miesięcznie począwszy </w:t>
            </w:r>
            <w:r w:rsidRPr="002A07E0">
              <w:rPr>
                <w:rFonts w:eastAsia="Times New Roman" w:cs="Times New Roman"/>
                <w:sz w:val="18"/>
                <w:szCs w:val="18"/>
              </w:rPr>
              <w:t>miesiąca w którym n</w:t>
            </w:r>
            <w:r>
              <w:rPr>
                <w:rFonts w:eastAsia="Times New Roman" w:cs="Times New Roman"/>
                <w:sz w:val="18"/>
                <w:szCs w:val="18"/>
              </w:rPr>
              <w:t>astąpiło pierwsze uruchomienie kredytu</w:t>
            </w:r>
          </w:p>
        </w:tc>
      </w:tr>
      <w:tr w:rsidR="00FA3C5E" w:rsidRPr="00982E25" w:rsidTr="00FA3C5E">
        <w:trPr>
          <w:gridAfter w:val="18"/>
          <w:wAfter w:w="10502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5E" w:rsidRDefault="00522E54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5E" w:rsidRDefault="00FA3C5E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odsetki od kredytów w wys. 3.475.804 zł i 2.116.113 zł będą spłacane począwszy od miesiąca w którym nastąpiło pierwsze uruchomienia?</w:t>
            </w:r>
          </w:p>
          <w:p w:rsidR="00FA3C5E" w:rsidRDefault="00FA3C5E" w:rsidP="00994BF4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Jeśli nie prosimy o podanie daty karencji w spłacie odsetek.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3C5E" w:rsidRPr="00982E25" w:rsidRDefault="00D14B42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Odsetki będą spłacane począwszy od miesiąca w którym nastąpiło pierwsze uruchomienia</w:t>
            </w:r>
          </w:p>
        </w:tc>
      </w:tr>
    </w:tbl>
    <w:p w:rsidR="001F44F6" w:rsidRDefault="001F44F6" w:rsidP="001F44F6">
      <w:pPr>
        <w:spacing w:after="0" w:line="240" w:lineRule="auto"/>
        <w:rPr>
          <w:sz w:val="18"/>
          <w:szCs w:val="18"/>
        </w:rPr>
      </w:pPr>
    </w:p>
    <w:p w:rsidR="00302D42" w:rsidRPr="0017074D" w:rsidRDefault="00302D42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317"/>
      </w:tblGrid>
      <w:tr w:rsidR="00C8001D" w:rsidRPr="0017074D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9F2710" w:rsidRPr="00982E25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sytuacji ekonomiczno-finansowej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  <w:p w:rsidR="00C8001D" w:rsidRPr="00982E25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780A74" w:rsidRPr="0017074D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27"/>
        <w:gridCol w:w="11"/>
        <w:gridCol w:w="9360"/>
        <w:gridCol w:w="1483"/>
      </w:tblGrid>
      <w:tr w:rsidR="00FA08DD" w:rsidRPr="0017074D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014C07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4C07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BF2B8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346AA8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20 695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346AA8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346AA8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st.1 pkt2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346AA8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346AA8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</w:tbl>
    <w:p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D02E94" w:rsidRPr="0017074D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D02E94" w:rsidRPr="00982E25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podmiotów powiązanych z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lientem</w:t>
            </w:r>
          </w:p>
        </w:tc>
      </w:tr>
      <w:tr w:rsidR="00D02E94" w:rsidRPr="0017074D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02E94" w:rsidRPr="0017074D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543D95" w:rsidRPr="0017074D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95" w:rsidRPr="00982E25" w:rsidRDefault="00543D95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DF" w:rsidRPr="00982E25" w:rsidRDefault="00543D95" w:rsidP="0039699D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  <w:r w:rsidR="00D14B4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D14B42" w:rsidRPr="00D14B42">
              <w:rPr>
                <w:rFonts w:eastAsia="Times New Roman" w:cs="Times New Roman"/>
                <w:b/>
                <w:spacing w:val="-2"/>
                <w:sz w:val="18"/>
                <w:szCs w:val="18"/>
                <w:u w:val="single"/>
              </w:rPr>
              <w:t>NIE DOTYCZY (BRAK TEGO TYPU JEDNOSTEK)</w:t>
            </w:r>
            <w:r w:rsidR="00D14B42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D02E94" w:rsidRPr="0017074D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17074D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 Państwa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17074D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17074D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961BE2" w:rsidRPr="0017074D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982E25" w:rsidRDefault="00961BE2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982E25" w:rsidRDefault="00961BE2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w jakikolwiek sposób wspiera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cie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17074D" w:rsidTr="009A7F78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982E25" w:rsidRDefault="00961BE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1BE2" w:rsidRPr="00982E25" w:rsidRDefault="00D14B4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  <w:p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982E25" w:rsidRDefault="00D02E94" w:rsidP="00982E2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982E25" w:rsidRDefault="00D14B4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A143C6" w:rsidRPr="0017074D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6" w:rsidRPr="00982E25" w:rsidRDefault="00A143C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34" w:rsidRPr="00982E25" w:rsidRDefault="00970634" w:rsidP="00B736E4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Banku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 Jeżeli tak, prosimy o podanie poniesionych lub ewentualnych szacowanych skutków 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yżej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ymienionych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17074D" w:rsidTr="009A7F78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88" w:rsidRPr="00982E25" w:rsidRDefault="00F3668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6688" w:rsidRPr="00982E25" w:rsidRDefault="00D14B42" w:rsidP="00BF2B8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8351BE" w:rsidRPr="0017074D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982E25" w:rsidRDefault="00A93FFF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982E25" w:rsidRDefault="008351B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przeprowadzili lub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przewidują Państwo likwidację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jakiegokolwiek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51BE" w:rsidRPr="00982E25" w:rsidRDefault="00D14B42" w:rsidP="00BF2B81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3B2795" w:rsidRPr="0017074D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95" w:rsidRPr="00982E25" w:rsidRDefault="00A93FFF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2795" w:rsidRPr="00982E25" w:rsidRDefault="00D14B42" w:rsidP="00BF2B81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</w:tbl>
    <w:p w:rsidR="00D02E94" w:rsidRPr="0017074D" w:rsidRDefault="00D02E94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317"/>
      </w:tblGrid>
      <w:tr w:rsidR="00AF6D72" w:rsidRPr="0017074D" w:rsidTr="00AF6D72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AF6D72" w:rsidRPr="00982E25" w:rsidRDefault="00AF6D72" w:rsidP="00F0297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Pytania </w:t>
            </w:r>
            <w:r w:rsidR="00F0297B"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warunkowe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– dotyczące sprawozdań finansowych</w:t>
            </w:r>
          </w:p>
        </w:tc>
      </w:tr>
    </w:tbl>
    <w:p w:rsidR="00AF6D72" w:rsidRPr="0017074D" w:rsidRDefault="00AF6D72" w:rsidP="00A93FFF">
      <w:pPr>
        <w:keepNext/>
        <w:spacing w:after="0"/>
        <w:rPr>
          <w:sz w:val="10"/>
          <w:szCs w:val="10"/>
        </w:rPr>
      </w:pP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26"/>
        <w:gridCol w:w="2410"/>
        <w:gridCol w:w="1748"/>
        <w:gridCol w:w="6698"/>
      </w:tblGrid>
      <w:tr w:rsidR="00AF6D72" w:rsidRPr="0017074D" w:rsidTr="00E04FDA">
        <w:trPr>
          <w:cantSplit/>
          <w:trHeight w:val="49"/>
          <w:jc w:val="center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AF6D72" w:rsidRPr="00982E25" w:rsidRDefault="00AF6D72" w:rsidP="00A93FFF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542C1B"/>
            <w:vAlign w:val="center"/>
            <w:hideMark/>
          </w:tcPr>
          <w:p w:rsidR="00AF6D72" w:rsidRPr="00982E25" w:rsidRDefault="00AF6D72" w:rsidP="00A93FF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542C1B"/>
            <w:vAlign w:val="center"/>
            <w:hideMark/>
          </w:tcPr>
          <w:p w:rsidR="00AF6D72" w:rsidRPr="00982E25" w:rsidRDefault="00AF6D72" w:rsidP="00A93FFF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Dynamika / wartość pozycji</w:t>
            </w:r>
            <w:r w:rsidR="0058002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 w</w:t>
            </w:r>
            <w:r w:rsidR="002713FB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edłu</w:t>
            </w:r>
            <w:r w:rsidR="0058002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g stanu za ostatni zakończony kwartał</w:t>
            </w:r>
          </w:p>
        </w:tc>
        <w:tc>
          <w:tcPr>
            <w:tcW w:w="6698" w:type="dxa"/>
            <w:shd w:val="clear" w:color="auto" w:fill="542C1B"/>
            <w:noWrap/>
            <w:vAlign w:val="center"/>
            <w:hideMark/>
          </w:tcPr>
          <w:p w:rsidR="00AF6D72" w:rsidRPr="00982E25" w:rsidRDefault="00AF6D72" w:rsidP="00A93FFF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AF6D72" w:rsidRPr="0017074D" w:rsidTr="00E04FDA">
        <w:trPr>
          <w:cantSplit/>
          <w:trHeight w:val="64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7709DF" w:rsidRPr="00982E25" w:rsidRDefault="00AF6D72" w:rsidP="007709DF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09DF" w:rsidRDefault="00DA5E1D" w:rsidP="000A73C1">
            <w:pPr>
              <w:keepNext/>
              <w:spacing w:before="40" w:after="4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 2018 w prognozie</w:t>
            </w:r>
            <w:r w:rsidR="007F35E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założono duży wzrost w stosunku do roku 2016 i 2017. </w:t>
            </w:r>
          </w:p>
          <w:p w:rsidR="00DA5E1D" w:rsidRPr="00982E25" w:rsidRDefault="00176B4A" w:rsidP="007709DF">
            <w:pPr>
              <w:keepNext/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Jakie są założenia do przyjmowania takich wartości.</w:t>
            </w:r>
          </w:p>
        </w:tc>
        <w:tc>
          <w:tcPr>
            <w:tcW w:w="1748" w:type="dxa"/>
            <w:shd w:val="clear" w:color="auto" w:fill="BBEBC8"/>
            <w:vAlign w:val="center"/>
            <w:hideMark/>
          </w:tcPr>
          <w:p w:rsidR="00DA5E1D" w:rsidRPr="00DA5E1D" w:rsidRDefault="00DA5E1D" w:rsidP="007709DF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DA5E1D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Dynamika </w:t>
            </w:r>
          </w:p>
          <w:p w:rsidR="007709DF" w:rsidRPr="00DA5E1D" w:rsidRDefault="00DA5E1D" w:rsidP="007709DF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DA5E1D">
              <w:rPr>
                <w:rFonts w:eastAsia="Times New Roman" w:cs="Times New Roman"/>
                <w:color w:val="542C1B"/>
                <w:sz w:val="18"/>
                <w:szCs w:val="18"/>
              </w:rPr>
              <w:t>2018 / 2017: 6,5%</w:t>
            </w:r>
          </w:p>
          <w:p w:rsidR="00DA5E1D" w:rsidRPr="00DA5E1D" w:rsidRDefault="00DA5E1D" w:rsidP="007709DF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DA5E1D">
              <w:rPr>
                <w:rFonts w:eastAsia="Times New Roman" w:cs="Times New Roman"/>
                <w:color w:val="542C1B"/>
                <w:sz w:val="18"/>
                <w:szCs w:val="18"/>
              </w:rPr>
              <w:t>2018 / 2016: 7,3%</w:t>
            </w: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:rsidR="007709DF" w:rsidRPr="00DA5E1D" w:rsidRDefault="0032299D" w:rsidP="0032299D">
            <w:pPr>
              <w:keepNext/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zapytaniu brak wskazania jakiej wielkości budżetowej dotyczy.</w:t>
            </w:r>
          </w:p>
        </w:tc>
      </w:tr>
      <w:tr w:rsidR="00176B4A" w:rsidRPr="0017074D" w:rsidTr="00176B4A">
        <w:trPr>
          <w:cantSplit/>
          <w:trHeight w:val="32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176B4A" w:rsidRPr="00982E25" w:rsidRDefault="00176B4A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6B4A" w:rsidRDefault="00176B4A" w:rsidP="00176B4A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 prognozie w latach 2021-2023 dochody bieżące są niższe niż w latach 2018-2020. </w:t>
            </w:r>
          </w:p>
          <w:p w:rsidR="00176B4A" w:rsidRPr="00982E25" w:rsidRDefault="00176B4A" w:rsidP="00176B4A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Jakie są założenia do przyjmowania takich wartości.</w:t>
            </w:r>
          </w:p>
        </w:tc>
        <w:tc>
          <w:tcPr>
            <w:tcW w:w="1748" w:type="dxa"/>
            <w:shd w:val="clear" w:color="auto" w:fill="BBEBC8"/>
            <w:vAlign w:val="center"/>
          </w:tcPr>
          <w:p w:rsidR="00176B4A" w:rsidRPr="00DA5E1D" w:rsidRDefault="00176B4A" w:rsidP="00176B4A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DA5E1D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Dynamika </w:t>
            </w:r>
          </w:p>
          <w:p w:rsidR="00176B4A" w:rsidRDefault="00176B4A" w:rsidP="00176B4A">
            <w:pPr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2021 / 2020: - 4,8%</w:t>
            </w:r>
          </w:p>
          <w:p w:rsidR="00176B4A" w:rsidRDefault="00176B4A" w:rsidP="00176B4A">
            <w:pPr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2022 / 2020: -4%</w:t>
            </w:r>
          </w:p>
          <w:p w:rsidR="00176B4A" w:rsidRDefault="00176B4A" w:rsidP="00176B4A">
            <w:pPr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2023 / 2020: -,34%</w:t>
            </w:r>
          </w:p>
          <w:p w:rsidR="00176B4A" w:rsidRPr="00982E25" w:rsidRDefault="00176B4A" w:rsidP="000A73C1">
            <w:pPr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:rsidR="00176B4A" w:rsidRPr="0032299D" w:rsidRDefault="0032299D" w:rsidP="0032299D">
            <w:pPr>
              <w:spacing w:before="40" w:after="4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32299D">
              <w:rPr>
                <w:rFonts w:cstheme="minorHAnsi"/>
                <w:color w:val="000000"/>
                <w:sz w:val="18"/>
                <w:szCs w:val="18"/>
              </w:rPr>
              <w:t>W prognozie dochodów bieżących, przyjęto niewielki</w:t>
            </w:r>
            <w:r w:rsidR="00301802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32299D">
              <w:rPr>
                <w:rFonts w:cstheme="minorHAnsi"/>
                <w:color w:val="000000"/>
                <w:sz w:val="18"/>
                <w:szCs w:val="18"/>
              </w:rPr>
              <w:t xml:space="preserve"> zmiany planowanych dochodów </w:t>
            </w:r>
            <w:r w:rsidR="00301802">
              <w:rPr>
                <w:rFonts w:cstheme="minorHAnsi"/>
                <w:color w:val="000000"/>
                <w:sz w:val="18"/>
                <w:szCs w:val="18"/>
              </w:rPr>
              <w:t xml:space="preserve">bieżących </w:t>
            </w:r>
            <w:r w:rsidRPr="0032299D">
              <w:rPr>
                <w:rFonts w:cstheme="minorHAnsi"/>
                <w:color w:val="000000"/>
                <w:sz w:val="18"/>
                <w:szCs w:val="18"/>
              </w:rPr>
              <w:t>w poszczególnych latach, które wynikają min. z nieznacznych korekt stawek podatków i opłat lokalnych (zgodnie z przyjętą strategią podatkową). W przypadku planu dochodów z tytułu subwencji ogólnej, z tytułu udziału w podatkach dochodowych oraz  z tytułu dotacji na zadania bieżące w 2017 roku i w latach następnych, jako plan przyjęto zaplanowane dochody z tych źródeł ustalone na 2017 rok.</w:t>
            </w:r>
          </w:p>
        </w:tc>
      </w:tr>
      <w:tr w:rsidR="00176B4A" w:rsidRPr="0017074D" w:rsidTr="00E04FDA">
        <w:trPr>
          <w:cantSplit/>
          <w:trHeight w:val="32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176B4A" w:rsidRPr="00982E25" w:rsidRDefault="00176B4A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6B4A" w:rsidRDefault="00176B4A" w:rsidP="00346AA8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 prognozie w latach 2018-2023, a szczególnie 2018-2020 założono bardzo wysoką nadwyżkę bieżącą, przyjmując bardzo niskie poziomy </w:t>
            </w:r>
            <w:r w:rsidRPr="000A73C1">
              <w:rPr>
                <w:rFonts w:cs="Times New Roman"/>
                <w:b/>
                <w:sz w:val="18"/>
                <w:szCs w:val="18"/>
              </w:rPr>
              <w:t>wydatków bieżących</w:t>
            </w:r>
            <w:r>
              <w:rPr>
                <w:rFonts w:cs="Times New Roman"/>
                <w:sz w:val="18"/>
                <w:szCs w:val="18"/>
              </w:rPr>
              <w:t>, niższe niż wykonanie 2016.</w:t>
            </w:r>
          </w:p>
          <w:p w:rsidR="00176B4A" w:rsidRPr="00982E25" w:rsidRDefault="00176B4A" w:rsidP="00AF6D72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Jakie są założenia do przyjmowania takich wartości.</w:t>
            </w:r>
          </w:p>
        </w:tc>
        <w:tc>
          <w:tcPr>
            <w:tcW w:w="1748" w:type="dxa"/>
            <w:shd w:val="clear" w:color="auto" w:fill="BBEBC8"/>
            <w:vAlign w:val="center"/>
            <w:hideMark/>
          </w:tcPr>
          <w:p w:rsidR="00176B4A" w:rsidRPr="00DA5E1D" w:rsidRDefault="00176B4A" w:rsidP="00346AA8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DA5E1D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Dynamika </w:t>
            </w:r>
          </w:p>
          <w:p w:rsidR="00176B4A" w:rsidRDefault="00176B4A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DA5E1D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2018 / 2016: </w:t>
            </w:r>
            <w:r>
              <w:rPr>
                <w:rFonts w:eastAsia="Times New Roman" w:cs="Times New Roman"/>
                <w:color w:val="542C1B"/>
                <w:sz w:val="18"/>
                <w:szCs w:val="18"/>
              </w:rPr>
              <w:t>-10,6%</w:t>
            </w:r>
          </w:p>
          <w:p w:rsidR="00176B4A" w:rsidRDefault="00176B4A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DA5E1D">
              <w:rPr>
                <w:rFonts w:eastAsia="Times New Roman" w:cs="Times New Roman"/>
                <w:color w:val="542C1B"/>
                <w:sz w:val="18"/>
                <w:szCs w:val="18"/>
              </w:rPr>
              <w:t>2018 / 201</w:t>
            </w:r>
            <w:r>
              <w:rPr>
                <w:rFonts w:eastAsia="Times New Roman" w:cs="Times New Roman"/>
                <w:color w:val="542C1B"/>
                <w:sz w:val="18"/>
                <w:szCs w:val="18"/>
              </w:rPr>
              <w:t>7</w:t>
            </w:r>
            <w:r w:rsidRPr="00DA5E1D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: </w:t>
            </w:r>
            <w:r>
              <w:rPr>
                <w:rFonts w:eastAsia="Times New Roman" w:cs="Times New Roman"/>
                <w:color w:val="542C1B"/>
                <w:sz w:val="18"/>
                <w:szCs w:val="18"/>
              </w:rPr>
              <w:t>-10,8%</w:t>
            </w:r>
          </w:p>
          <w:p w:rsidR="00176B4A" w:rsidRDefault="00176B4A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2019 / 2016: -6,9%</w:t>
            </w:r>
          </w:p>
          <w:p w:rsidR="00176B4A" w:rsidRDefault="00176B4A" w:rsidP="00346AA8">
            <w:pPr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2020 / 2016: - 5,9%</w:t>
            </w:r>
          </w:p>
          <w:p w:rsidR="00176B4A" w:rsidRPr="00982E25" w:rsidRDefault="00176B4A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:rsidR="00176B4A" w:rsidRPr="00AB7B66" w:rsidRDefault="00AB7B66" w:rsidP="00AF6D72">
            <w:pPr>
              <w:spacing w:before="40" w:after="4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Prognoza</w:t>
            </w:r>
            <w:r w:rsidRPr="00AB7B66">
              <w:rPr>
                <w:rFonts w:eastAsia="Times New Roman" w:cstheme="minorHAnsi"/>
                <w:sz w:val="18"/>
                <w:szCs w:val="18"/>
              </w:rPr>
              <w:t xml:space="preserve"> wydatków bieżących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na lata 2018-2020 została prawdopodobnie oszacowana przy założeniu dążenia gminy do maksymalnej ich optymalizacji. W ww. latach Gmina Głuchołazy planuje uzyskać </w:t>
            </w:r>
            <w:r w:rsidR="00C6575F">
              <w:rPr>
                <w:rFonts w:eastAsia="Times New Roman" w:cstheme="minorHAnsi"/>
                <w:sz w:val="18"/>
                <w:szCs w:val="18"/>
              </w:rPr>
              <w:t xml:space="preserve">oszczędności w wydatkach bieżących w ww. okresie </w:t>
            </w:r>
            <w:r w:rsidR="00673584">
              <w:rPr>
                <w:rFonts w:eastAsia="Times New Roman" w:cstheme="minorHAnsi"/>
                <w:sz w:val="18"/>
                <w:szCs w:val="18"/>
              </w:rPr>
              <w:t xml:space="preserve">m.in. </w:t>
            </w:r>
            <w:r w:rsidR="00C6575F">
              <w:rPr>
                <w:rFonts w:eastAsia="Times New Roman" w:cstheme="minorHAnsi"/>
                <w:sz w:val="18"/>
                <w:szCs w:val="18"/>
              </w:rPr>
              <w:t xml:space="preserve">z następujących tytułów: przejęcia prowadzenia Liceum Ogólnokształcącego w Głuchołazach przez Starostwo Powiatowe w Nysie, reorganizacji sieci szkół w gminie w związku z reformą oświatową, </w:t>
            </w:r>
            <w:r w:rsidR="00673584">
              <w:rPr>
                <w:rFonts w:eastAsia="Times New Roman" w:cstheme="minorHAnsi"/>
                <w:sz w:val="18"/>
                <w:szCs w:val="18"/>
              </w:rPr>
              <w:t xml:space="preserve">zmianą podmiotu dokonującego odbioru odpadów komunalną, planowanym utworzeniem </w:t>
            </w:r>
            <w:r w:rsidR="00673584" w:rsidRPr="00673584">
              <w:rPr>
                <w:rStyle w:val="Pogrubienie"/>
                <w:rFonts w:cstheme="minorHAnsi"/>
                <w:b w:val="0"/>
                <w:sz w:val="18"/>
                <w:szCs w:val="18"/>
              </w:rPr>
              <w:t>Centrum Usług Wspólnych</w:t>
            </w:r>
            <w:r w:rsidR="00673584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 </w:t>
            </w:r>
            <w:r w:rsidR="00301802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- </w:t>
            </w:r>
            <w:r w:rsidR="00673584" w:rsidRPr="00673584">
              <w:rPr>
                <w:sz w:val="18"/>
                <w:szCs w:val="18"/>
              </w:rPr>
              <w:t>jednostki, która świadczy usługi finansowo-księgowe na rzecz innych jednostek organizacyjnych</w:t>
            </w:r>
            <w:r w:rsidR="00673584">
              <w:t xml:space="preserve"> </w:t>
            </w:r>
            <w:r w:rsidR="00673584" w:rsidRPr="00673584">
              <w:rPr>
                <w:sz w:val="18"/>
                <w:szCs w:val="18"/>
              </w:rPr>
              <w:t>gminy</w:t>
            </w:r>
            <w:r w:rsidR="00673584">
              <w:rPr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</w:tbl>
    <w:p w:rsidR="00AF6D72" w:rsidRPr="0017074D" w:rsidRDefault="00AF6D72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317"/>
      </w:tblGrid>
      <w:tr w:rsidR="00F265C6" w:rsidRPr="0017074D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F265C6" w:rsidRPr="00982E25" w:rsidRDefault="00F265C6" w:rsidP="00F265C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:rsidR="00F265C6" w:rsidRPr="0017074D" w:rsidRDefault="00F265C6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27"/>
        <w:gridCol w:w="11"/>
        <w:gridCol w:w="7264"/>
        <w:gridCol w:w="3579"/>
      </w:tblGrid>
      <w:tr w:rsidR="00F265C6" w:rsidRPr="0017074D" w:rsidTr="00F265C6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  <w:hideMark/>
          </w:tcPr>
          <w:p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3579" w:type="dxa"/>
            <w:shd w:val="clear" w:color="000000" w:fill="542C1B"/>
            <w:vAlign w:val="center"/>
            <w:hideMark/>
          </w:tcPr>
          <w:p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265C6" w:rsidRPr="0017074D" w:rsidTr="00F265C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Default="004705AB" w:rsidP="002908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były zmiany budżetu i WPF po 31.05.2017r.</w:t>
            </w:r>
          </w:p>
          <w:p w:rsidR="004705AB" w:rsidRPr="00982E25" w:rsidRDefault="004705AB" w:rsidP="007A187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Jeśli tak prosimy o przesłanie </w:t>
            </w:r>
            <w:r w:rsidR="007A187A">
              <w:rPr>
                <w:rFonts w:eastAsia="Times New Roman" w:cs="Times New Roman"/>
                <w:sz w:val="18"/>
                <w:szCs w:val="18"/>
              </w:rPr>
              <w:t xml:space="preserve">stosownych </w:t>
            </w:r>
            <w:r>
              <w:rPr>
                <w:rFonts w:eastAsia="Times New Roman" w:cs="Times New Roman"/>
                <w:sz w:val="18"/>
                <w:szCs w:val="18"/>
              </w:rPr>
              <w:t>Uchwał wraz z załącznikami</w:t>
            </w:r>
            <w:r w:rsidR="007A187A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65C6" w:rsidRPr="00982E25" w:rsidRDefault="00D14B42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  <w:r w:rsidR="00BF2B81">
              <w:rPr>
                <w:rFonts w:eastAsia="Times New Roman" w:cs="Times New Roman"/>
                <w:sz w:val="18"/>
                <w:szCs w:val="18"/>
              </w:rPr>
              <w:t xml:space="preserve"> (W ZAŁĄCZENIU)</w:t>
            </w:r>
          </w:p>
        </w:tc>
      </w:tr>
      <w:tr w:rsidR="00F265C6" w:rsidRPr="0017074D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982E25" w:rsidRDefault="004705AB" w:rsidP="004705AB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Czy Uchwała </w:t>
            </w:r>
            <w:r w:rsidRPr="004705AB">
              <w:rPr>
                <w:rFonts w:eastAsia="Times New Roman" w:cs="Times New Roman"/>
                <w:sz w:val="18"/>
                <w:szCs w:val="18"/>
              </w:rPr>
              <w:t>Nr XXXI/310/17</w:t>
            </w:r>
            <w:r w:rsidR="003F09C4">
              <w:rPr>
                <w:rFonts w:eastAsia="Times New Roman" w:cs="Times New Roman"/>
                <w:sz w:val="18"/>
                <w:szCs w:val="18"/>
              </w:rPr>
              <w:t>Rady Miejskiej w</w:t>
            </w:r>
            <w:r w:rsidR="003F09C4" w:rsidRPr="004705AB">
              <w:rPr>
                <w:rFonts w:eastAsia="Times New Roman" w:cs="Times New Roman"/>
                <w:sz w:val="18"/>
                <w:szCs w:val="18"/>
              </w:rPr>
              <w:t xml:space="preserve"> Głuchołazach</w:t>
            </w:r>
            <w:r w:rsidR="00AB7B6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705AB">
              <w:rPr>
                <w:rFonts w:eastAsia="Times New Roman" w:cs="Times New Roman"/>
                <w:sz w:val="18"/>
                <w:szCs w:val="18"/>
              </w:rPr>
              <w:t>z dnia 31 maja 2017 r</w:t>
            </w:r>
            <w:r>
              <w:rPr>
                <w:rFonts w:eastAsia="Times New Roman" w:cs="Times New Roman"/>
                <w:sz w:val="18"/>
                <w:szCs w:val="18"/>
              </w:rPr>
              <w:t>. jest obowiązująca – ponieważ w bazie aktów wewnętrznych ma status NIEUSTALONY.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65C6" w:rsidRPr="00301802" w:rsidRDefault="00301802" w:rsidP="0030180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01802">
              <w:rPr>
                <w:rFonts w:eastAsia="Times New Roman" w:cstheme="minorHAnsi"/>
                <w:sz w:val="18"/>
                <w:szCs w:val="18"/>
              </w:rPr>
              <w:t xml:space="preserve">Uchwała jest obowiązująca, jednak uchwałą nr </w:t>
            </w:r>
            <w:r w:rsidRPr="00301802">
              <w:rPr>
                <w:rFonts w:cstheme="minorHAnsi"/>
                <w:bCs/>
                <w:sz w:val="18"/>
                <w:szCs w:val="18"/>
              </w:rPr>
              <w:t>XXXII/320/17</w:t>
            </w:r>
            <w:r w:rsidRPr="00301802">
              <w:rPr>
                <w:rFonts w:eastAsia="Times New Roman" w:cstheme="minorHAnsi"/>
                <w:sz w:val="18"/>
                <w:szCs w:val="18"/>
              </w:rPr>
              <w:t xml:space="preserve"> Rada Miejska w Głuchołazach dokonała kolejnej zmiany </w:t>
            </w:r>
            <w:r w:rsidRPr="00301802">
              <w:rPr>
                <w:rFonts w:cstheme="minorHAnsi"/>
                <w:bCs/>
                <w:sz w:val="18"/>
                <w:szCs w:val="18"/>
              </w:rPr>
              <w:t>w budżecie Gminy Głuchołazy na 2017 rok</w:t>
            </w:r>
          </w:p>
        </w:tc>
      </w:tr>
      <w:tr w:rsidR="00302D42" w:rsidRPr="0017074D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42" w:rsidRPr="00982E25" w:rsidRDefault="002A39B9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42" w:rsidRDefault="007A187A" w:rsidP="007A187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przesłanie Uchwałę w spr. powołania obecnego</w:t>
            </w:r>
            <w:r w:rsidR="00302D42">
              <w:rPr>
                <w:rFonts w:eastAsia="Times New Roman" w:cs="Times New Roman"/>
                <w:sz w:val="18"/>
                <w:szCs w:val="18"/>
              </w:rPr>
              <w:t xml:space="preserve"> Skarbnika Gminy.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2D42" w:rsidRPr="00982E25" w:rsidRDefault="00BF2B81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ZAŁĄCZENIU</w:t>
            </w:r>
          </w:p>
        </w:tc>
      </w:tr>
      <w:tr w:rsidR="00814802" w:rsidRPr="0017074D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02" w:rsidRDefault="00814802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02" w:rsidRPr="00814802" w:rsidRDefault="00814802" w:rsidP="0081480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14802">
              <w:rPr>
                <w:rFonts w:eastAsia="Times New Roman" w:cs="Times New Roman"/>
                <w:sz w:val="18"/>
                <w:szCs w:val="18"/>
              </w:rPr>
              <w:t xml:space="preserve">Czy Gmina posiada udziały w innych podmiotach? </w:t>
            </w:r>
          </w:p>
          <w:p w:rsidR="00814802" w:rsidRDefault="00814802" w:rsidP="0081480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14802">
              <w:rPr>
                <w:rFonts w:eastAsia="Times New Roman" w:cs="Times New Roman"/>
                <w:sz w:val="18"/>
                <w:szCs w:val="18"/>
              </w:rPr>
              <w:t>Jeśli tak to prosimy o podanie nazwy podmiotu, nr REGON,  kwoty posiadanych udziałów, % udziału w kapitale.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4802" w:rsidRPr="00346AA8" w:rsidRDefault="00346AA8" w:rsidP="0029087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346AA8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TAK</w:t>
            </w:r>
          </w:p>
          <w:p w:rsidR="00346AA8" w:rsidRPr="00346AA8" w:rsidRDefault="007F35E6" w:rsidP="00346AA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"WODOCIAGI" SPÓŁKA Z OGRANICZONĄ</w:t>
            </w:r>
            <w:r w:rsidR="00346AA8" w:rsidRPr="007F35E6">
              <w:rPr>
                <w:rFonts w:cstheme="minorHAnsi"/>
                <w:sz w:val="18"/>
                <w:szCs w:val="18"/>
                <w:u w:val="single"/>
              </w:rPr>
              <w:t xml:space="preserve"> ODPOWIEDZIALNOŚCIĄ</w:t>
            </w:r>
            <w:r w:rsidR="00346AA8" w:rsidRPr="00346AA8">
              <w:rPr>
                <w:rFonts w:cstheme="minorHAnsi"/>
                <w:sz w:val="18"/>
                <w:szCs w:val="18"/>
              </w:rPr>
              <w:t xml:space="preserve"> REGON 530569528, POSIADANE UDZIAŁY: 80 803 UDZIAŁY O ŁACZNEJ WARTOŚCI 40.401.500,00 ZŁ (100%)</w:t>
            </w:r>
          </w:p>
          <w:p w:rsidR="00346AA8" w:rsidRPr="00346AA8" w:rsidRDefault="00346AA8" w:rsidP="0034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F35E6">
              <w:rPr>
                <w:rFonts w:cstheme="minorHAnsi"/>
                <w:sz w:val="18"/>
                <w:szCs w:val="18"/>
                <w:u w:val="single"/>
              </w:rPr>
              <w:t>„GŁUCHOŁASKIE KOMUNALNE TOWARZYSTWO BUDOWNICTWA S</w:t>
            </w:r>
            <w:r w:rsidR="007F35E6">
              <w:rPr>
                <w:rFonts w:cstheme="minorHAnsi"/>
                <w:sz w:val="18"/>
                <w:szCs w:val="18"/>
                <w:u w:val="single"/>
              </w:rPr>
              <w:t>POŁECZNEGO” SPÓŁKA Z OGRANICZONĄ</w:t>
            </w:r>
            <w:r w:rsidRPr="007F35E6">
              <w:rPr>
                <w:rFonts w:cstheme="minorHAnsi"/>
                <w:sz w:val="18"/>
                <w:szCs w:val="18"/>
                <w:u w:val="single"/>
              </w:rPr>
              <w:t xml:space="preserve"> ODPOWIEDZIALNOŚCIĄ</w:t>
            </w:r>
            <w:r w:rsidRPr="00346AA8">
              <w:rPr>
                <w:rFonts w:cstheme="minorHAnsi"/>
                <w:sz w:val="18"/>
                <w:szCs w:val="18"/>
              </w:rPr>
              <w:t xml:space="preserve"> REGON</w:t>
            </w:r>
          </w:p>
          <w:p w:rsidR="00346AA8" w:rsidRPr="00346AA8" w:rsidRDefault="00346AA8" w:rsidP="00346AA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6AA8">
              <w:rPr>
                <w:rFonts w:cstheme="minorHAnsi"/>
                <w:sz w:val="18"/>
                <w:szCs w:val="18"/>
              </w:rPr>
              <w:t>531503840 POSIADANE UDZIAŁY: 3.699 UDZIAŁÓW O ŁACZNEJ WARTOŚCI 1.849.500,00 ZŁ (100%)</w:t>
            </w:r>
          </w:p>
        </w:tc>
      </w:tr>
      <w:tr w:rsidR="00814802" w:rsidRPr="0017074D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02" w:rsidRDefault="00814802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02" w:rsidRPr="00814802" w:rsidRDefault="00814802" w:rsidP="0081480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14802">
              <w:rPr>
                <w:rFonts w:eastAsia="Times New Roman" w:cs="Times New Roman"/>
                <w:sz w:val="18"/>
                <w:szCs w:val="18"/>
              </w:rPr>
              <w:t xml:space="preserve">Czy Gmina udzielała poręczeń za inne podmioty. </w:t>
            </w:r>
          </w:p>
          <w:p w:rsidR="00814802" w:rsidRDefault="00814802" w:rsidP="0081480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14802">
              <w:rPr>
                <w:rFonts w:eastAsia="Times New Roman" w:cs="Times New Roman"/>
                <w:sz w:val="18"/>
                <w:szCs w:val="18"/>
              </w:rPr>
              <w:t>Jeśli tak prosi się o następujące informacje: za jaki podmiot, na czyją rzecz, z jakiego tytułu, kwota, termin ważności poręczenia.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4802" w:rsidRDefault="00050E2A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  <w:r w:rsidRPr="00050E2A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TAK</w:t>
            </w:r>
          </w:p>
          <w:p w:rsidR="00050E2A" w:rsidRPr="00050E2A" w:rsidRDefault="00C02535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02535">
              <w:rPr>
                <w:rFonts w:eastAsia="Times New Roman" w:cs="Times New Roman"/>
                <w:sz w:val="18"/>
                <w:szCs w:val="18"/>
              </w:rPr>
              <w:t xml:space="preserve">Poręczenie kredytu inwestycyjnego udzielonego dla </w:t>
            </w:r>
            <w:r w:rsidR="00050E2A" w:rsidRPr="00C02535">
              <w:rPr>
                <w:rFonts w:eastAsia="Times New Roman" w:cs="Times New Roman"/>
                <w:sz w:val="18"/>
                <w:szCs w:val="18"/>
              </w:rPr>
              <w:t xml:space="preserve">Centrum Kultury w Głuchołazach </w:t>
            </w:r>
            <w:r w:rsidRPr="00C02535">
              <w:rPr>
                <w:rFonts w:eastAsia="Times New Roman" w:cs="Times New Roman"/>
                <w:sz w:val="18"/>
                <w:szCs w:val="18"/>
              </w:rPr>
              <w:t>w kwocie 133 600,00 zł (obecnie kwota poręczenia wynosi 22 270 zł). Termin ważności poręczenia 15.12.2017 r.</w:t>
            </w:r>
          </w:p>
        </w:tc>
      </w:tr>
      <w:tr w:rsidR="00814802" w:rsidRPr="0017074D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02" w:rsidRDefault="00814802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02" w:rsidRPr="00814802" w:rsidRDefault="00814802" w:rsidP="0081480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14802">
              <w:rPr>
                <w:rFonts w:eastAsia="Times New Roman" w:cs="Times New Roman"/>
                <w:sz w:val="18"/>
                <w:szCs w:val="18"/>
              </w:rPr>
              <w:t>Prosimy o aktualny wykaz posiadanych umów kredytów/ pożyczek na wzorze BGK (dalsza część formularza) lub własnym.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4802" w:rsidRPr="00982E25" w:rsidRDefault="00A126C8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ZAŁĄCZENIU</w:t>
            </w:r>
          </w:p>
        </w:tc>
      </w:tr>
    </w:tbl>
    <w:p w:rsidR="00F265C6" w:rsidRPr="0017074D" w:rsidRDefault="00F265C6">
      <w:pPr>
        <w:rPr>
          <w:sz w:val="18"/>
          <w:szCs w:val="18"/>
        </w:rPr>
        <w:sectPr w:rsidR="00F265C6" w:rsidRPr="0017074D" w:rsidSect="00780614">
          <w:footerReference w:type="default" r:id="rId12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17074D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4B3929" w:rsidRPr="00982E25" w:rsidRDefault="004B3929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zaangażowań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</w:tr>
      <w:tr w:rsidR="00C8001D" w:rsidRPr="0017074D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5" w:rsidRPr="00982E25" w:rsidRDefault="001D6C15" w:rsidP="00026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Kwoty zaangażowań prezentowane są w PLN w</w:t>
            </w:r>
            <w:r w:rsidR="002713FB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(rrrr-mm-dd)</w:t>
            </w:r>
            <w:r w:rsidR="00026BC7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982E25" w:rsidRDefault="00DD063F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30-06-2017</w:t>
            </w:r>
          </w:p>
        </w:tc>
      </w:tr>
      <w:tr w:rsidR="001D6C15" w:rsidRPr="0017074D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3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C304F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Zgodnie z załącznikiem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EB047C" w:rsidRPr="0017074D" w:rsidRDefault="00EB047C">
      <w:pPr>
        <w:rPr>
          <w:sz w:val="18"/>
          <w:szCs w:val="18"/>
        </w:rPr>
        <w:sectPr w:rsidR="00EB047C" w:rsidRPr="0017074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64" w:type="dxa"/>
        <w:jc w:val="center"/>
        <w:tblInd w:w="1627" w:type="dxa"/>
        <w:tblCellMar>
          <w:left w:w="70" w:type="dxa"/>
          <w:right w:w="70" w:type="dxa"/>
        </w:tblCellMar>
        <w:tblLook w:val="04A0"/>
      </w:tblPr>
      <w:tblGrid>
        <w:gridCol w:w="876"/>
        <w:gridCol w:w="6662"/>
        <w:gridCol w:w="2581"/>
        <w:gridCol w:w="813"/>
        <w:gridCol w:w="32"/>
      </w:tblGrid>
      <w:tr w:rsidR="00C55AB2" w:rsidRPr="0017074D" w:rsidTr="00C304FD">
        <w:trPr>
          <w:gridAfter w:val="1"/>
          <w:wAfter w:w="32" w:type="dxa"/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C55AB2" w:rsidRPr="0017074D" w:rsidTr="00C304FD">
        <w:trPr>
          <w:gridBefore w:val="1"/>
          <w:wBefore w:w="876" w:type="dxa"/>
          <w:trHeight w:val="145"/>
          <w:jc w:val="center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C304FD" w:rsidRDefault="00301802" w:rsidP="00C304F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04FD">
              <w:rPr>
                <w:rFonts w:cstheme="minorHAnsi"/>
                <w:bCs/>
                <w:sz w:val="18"/>
                <w:szCs w:val="18"/>
              </w:rPr>
              <w:t>UCHWAŁA NR XXXII/320/17</w:t>
            </w:r>
            <w:r w:rsidR="00C304FD" w:rsidRPr="00C304F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C304FD">
              <w:rPr>
                <w:rFonts w:cstheme="minorHAnsi"/>
                <w:bCs/>
                <w:sz w:val="18"/>
                <w:szCs w:val="18"/>
              </w:rPr>
              <w:t>RADY MIEJSKIEJ W GŁUCHOŁAZACH</w:t>
            </w:r>
            <w:r w:rsidR="00C304FD" w:rsidRPr="00C304F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C304FD">
              <w:rPr>
                <w:rFonts w:cstheme="minorHAnsi"/>
                <w:sz w:val="18"/>
                <w:szCs w:val="18"/>
              </w:rPr>
              <w:t xml:space="preserve">z dnia </w:t>
            </w:r>
            <w:r w:rsidR="00C304FD" w:rsidRPr="00C304FD">
              <w:rPr>
                <w:rFonts w:cstheme="minorHAnsi"/>
                <w:sz w:val="18"/>
                <w:szCs w:val="18"/>
              </w:rPr>
              <w:br/>
            </w:r>
            <w:r w:rsidRPr="00C304FD">
              <w:rPr>
                <w:rFonts w:cstheme="minorHAnsi"/>
                <w:sz w:val="18"/>
                <w:szCs w:val="18"/>
              </w:rPr>
              <w:t>28 czerwca 2017 r.</w:t>
            </w:r>
            <w:r w:rsidR="00C304FD" w:rsidRPr="00C304F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C304FD">
              <w:rPr>
                <w:rFonts w:cstheme="minorHAnsi"/>
                <w:bCs/>
                <w:sz w:val="18"/>
                <w:szCs w:val="18"/>
              </w:rPr>
              <w:t>w sprawie zmian w budżecie Gminy Głuchołazy na 2017 rok</w:t>
            </w:r>
          </w:p>
          <w:p w:rsidR="00C304FD" w:rsidRDefault="00C304FD" w:rsidP="00C304F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304FD">
              <w:rPr>
                <w:rFonts w:cstheme="minorHAnsi"/>
                <w:bCs/>
                <w:sz w:val="18"/>
                <w:szCs w:val="18"/>
              </w:rPr>
              <w:t xml:space="preserve">UCHWAŁA NR XXXII/321/17 RADY MIEJSKIEJ W GŁUCHOŁAZACH </w:t>
            </w:r>
            <w:r w:rsidRPr="00C304FD">
              <w:rPr>
                <w:rFonts w:cstheme="minorHAnsi"/>
                <w:sz w:val="18"/>
                <w:szCs w:val="18"/>
              </w:rPr>
              <w:t>z dnia 28 czerwca 2017 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304FD">
              <w:rPr>
                <w:rFonts w:cstheme="minorHAnsi"/>
                <w:bCs/>
                <w:sz w:val="18"/>
                <w:szCs w:val="18"/>
              </w:rPr>
              <w:t>w sprawie zmiany wieloletniej prognozy finansowej dla Gminy Głuchołazy na lata 2017-2020</w:t>
            </w:r>
          </w:p>
          <w:p w:rsidR="00C304FD" w:rsidRDefault="00C304FD" w:rsidP="00C304F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UCHWAŁA NR XXIX/288/17 RADY MIEJSKIEJ W GŁUCHOŁAZACH z dnia 29 marca 2017 r. w sprawie powołania skarbnika Miasta</w:t>
            </w:r>
          </w:p>
          <w:p w:rsidR="00C304FD" w:rsidRPr="00C304FD" w:rsidRDefault="00C304FD" w:rsidP="00C304F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Zobowiązania finansowe Gminy Głuchołazy na dzień 30.06.2017 r.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55AB2" w:rsidRPr="0017074D" w:rsidTr="00C304FD">
        <w:trPr>
          <w:gridAfter w:val="1"/>
          <w:wAfter w:w="32" w:type="dxa"/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982E25" w:rsidRDefault="00EC1E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cs="Times New Roman"/>
                <w:b/>
                <w:sz w:val="18"/>
                <w:szCs w:val="18"/>
              </w:rPr>
              <w:t xml:space="preserve">W załączeniu składamy </w:t>
            </w:r>
            <w:r w:rsidRPr="00982E2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</w:rPr>
              <w:t>następujące dokumenty</w:t>
            </w:r>
            <w:r w:rsidRPr="00982E25">
              <w:rPr>
                <w:rStyle w:val="Odwoanieprzypisudolnego"/>
                <w:rFonts w:eastAsia="Times New Roman" w:cs="Times New Roman"/>
                <w:spacing w:val="-2"/>
                <w:sz w:val="18"/>
                <w:szCs w:val="18"/>
              </w:rPr>
              <w:footnoteReference w:id="4"/>
            </w:r>
          </w:p>
        </w:tc>
      </w:tr>
    </w:tbl>
    <w:p w:rsidR="00C55AB2" w:rsidRPr="00982E25" w:rsidRDefault="00C55AB2" w:rsidP="00C55AB2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36"/>
        <w:gridCol w:w="10496"/>
      </w:tblGrid>
      <w:tr w:rsidR="00C55AB2" w:rsidRPr="0017074D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C55AB2" w:rsidRPr="0017074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2" w:rsidRPr="00982E25" w:rsidRDefault="00DD063F" w:rsidP="00DD063F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pacing w:val="-4"/>
                <w:sz w:val="18"/>
                <w:szCs w:val="18"/>
              </w:rPr>
              <w:t>jw</w:t>
            </w:r>
            <w:bookmarkStart w:id="0" w:name="_GoBack"/>
            <w:bookmarkEnd w:id="0"/>
          </w:p>
        </w:tc>
      </w:tr>
    </w:tbl>
    <w:p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 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79"/>
        <w:gridCol w:w="2442"/>
        <w:gridCol w:w="2835"/>
      </w:tblGrid>
      <w:tr w:rsidR="009E6D9A" w:rsidRPr="0017074D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(rrrr-mm-dd)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/ych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:rsidR="00657F39" w:rsidRPr="0017074D" w:rsidRDefault="00657F39" w:rsidP="0084539A">
      <w:pPr>
        <w:rPr>
          <w:sz w:val="6"/>
          <w:szCs w:val="6"/>
        </w:rPr>
      </w:pPr>
    </w:p>
    <w:sectPr w:rsidR="00657F39" w:rsidRPr="0017074D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B5" w:rsidRDefault="005D07B5" w:rsidP="00026BC7">
      <w:pPr>
        <w:spacing w:after="0" w:line="240" w:lineRule="auto"/>
      </w:pPr>
      <w:r>
        <w:separator/>
      </w:r>
    </w:p>
  </w:endnote>
  <w:endnote w:type="continuationSeparator" w:id="1">
    <w:p w:rsidR="005D07B5" w:rsidRDefault="005D07B5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1152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304FD" w:rsidRDefault="00C304FD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F35E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F35E6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04FD" w:rsidRDefault="00C30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B5" w:rsidRDefault="005D07B5" w:rsidP="00026BC7">
      <w:pPr>
        <w:spacing w:after="0" w:line="240" w:lineRule="auto"/>
      </w:pPr>
      <w:r>
        <w:separator/>
      </w:r>
    </w:p>
  </w:footnote>
  <w:footnote w:type="continuationSeparator" w:id="1">
    <w:p w:rsidR="005D07B5" w:rsidRDefault="005D07B5" w:rsidP="00026BC7">
      <w:pPr>
        <w:spacing w:after="0" w:line="240" w:lineRule="auto"/>
      </w:pPr>
      <w:r>
        <w:continuationSeparator/>
      </w:r>
    </w:p>
  </w:footnote>
  <w:footnote w:id="2">
    <w:p w:rsidR="00C304FD" w:rsidRPr="00197BD4" w:rsidRDefault="00C304F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3">
    <w:p w:rsidR="00C304FD" w:rsidRPr="00197BD4" w:rsidRDefault="00C304FD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4">
    <w:p w:rsidR="00C304FD" w:rsidRDefault="00C304FD" w:rsidP="00EC1E7A">
      <w:pPr>
        <w:pStyle w:val="Tekstprzypisudolnego"/>
      </w:pPr>
      <w:r>
        <w:rPr>
          <w:rStyle w:val="Odwoanieprzypisudolnego"/>
        </w:rPr>
        <w:footnoteRef/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6D8F"/>
    <w:multiLevelType w:val="hybridMultilevel"/>
    <w:tmpl w:val="9854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72AD"/>
    <w:multiLevelType w:val="hybridMultilevel"/>
    <w:tmpl w:val="38DA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33084"/>
    <w:multiLevelType w:val="hybridMultilevel"/>
    <w:tmpl w:val="38DA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06C5"/>
    <w:multiLevelType w:val="hybridMultilevel"/>
    <w:tmpl w:val="68F8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5B3"/>
    <w:multiLevelType w:val="hybridMultilevel"/>
    <w:tmpl w:val="68F8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50E2A"/>
    <w:rsid w:val="00082665"/>
    <w:rsid w:val="000928BA"/>
    <w:rsid w:val="00092CDD"/>
    <w:rsid w:val="000A73C1"/>
    <w:rsid w:val="000B70FA"/>
    <w:rsid w:val="000C32FA"/>
    <w:rsid w:val="000C3AB3"/>
    <w:rsid w:val="000D14A1"/>
    <w:rsid w:val="000F30B9"/>
    <w:rsid w:val="000F6EAC"/>
    <w:rsid w:val="001000FD"/>
    <w:rsid w:val="00112129"/>
    <w:rsid w:val="0013548B"/>
    <w:rsid w:val="00140B80"/>
    <w:rsid w:val="001677BD"/>
    <w:rsid w:val="0017074D"/>
    <w:rsid w:val="00173500"/>
    <w:rsid w:val="00176B4A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207F67"/>
    <w:rsid w:val="0022545E"/>
    <w:rsid w:val="00232236"/>
    <w:rsid w:val="002358E0"/>
    <w:rsid w:val="002429CB"/>
    <w:rsid w:val="00250196"/>
    <w:rsid w:val="002501B9"/>
    <w:rsid w:val="00253F6E"/>
    <w:rsid w:val="002713FB"/>
    <w:rsid w:val="00275470"/>
    <w:rsid w:val="002760AC"/>
    <w:rsid w:val="0028013C"/>
    <w:rsid w:val="002822C2"/>
    <w:rsid w:val="00286414"/>
    <w:rsid w:val="00290873"/>
    <w:rsid w:val="002A07E0"/>
    <w:rsid w:val="002A39B9"/>
    <w:rsid w:val="002C593F"/>
    <w:rsid w:val="002E1947"/>
    <w:rsid w:val="002F1C99"/>
    <w:rsid w:val="002F380C"/>
    <w:rsid w:val="0030108E"/>
    <w:rsid w:val="00301802"/>
    <w:rsid w:val="00302D42"/>
    <w:rsid w:val="00311D64"/>
    <w:rsid w:val="00320139"/>
    <w:rsid w:val="0032299D"/>
    <w:rsid w:val="00333DD0"/>
    <w:rsid w:val="00346AA8"/>
    <w:rsid w:val="00362730"/>
    <w:rsid w:val="00366675"/>
    <w:rsid w:val="00370E3D"/>
    <w:rsid w:val="00383D4A"/>
    <w:rsid w:val="003845AD"/>
    <w:rsid w:val="00392072"/>
    <w:rsid w:val="0039699D"/>
    <w:rsid w:val="003A576F"/>
    <w:rsid w:val="003B2795"/>
    <w:rsid w:val="003B5227"/>
    <w:rsid w:val="003C25B2"/>
    <w:rsid w:val="003F09C4"/>
    <w:rsid w:val="0040180E"/>
    <w:rsid w:val="004031D9"/>
    <w:rsid w:val="00404400"/>
    <w:rsid w:val="00415DCC"/>
    <w:rsid w:val="00417D6A"/>
    <w:rsid w:val="00431573"/>
    <w:rsid w:val="00433AB9"/>
    <w:rsid w:val="004474E0"/>
    <w:rsid w:val="00452625"/>
    <w:rsid w:val="004554C1"/>
    <w:rsid w:val="00456031"/>
    <w:rsid w:val="004705AB"/>
    <w:rsid w:val="004903FC"/>
    <w:rsid w:val="004A4615"/>
    <w:rsid w:val="004B3929"/>
    <w:rsid w:val="004D28F6"/>
    <w:rsid w:val="004D358C"/>
    <w:rsid w:val="004D5E98"/>
    <w:rsid w:val="004D6700"/>
    <w:rsid w:val="004D6FF0"/>
    <w:rsid w:val="004E040F"/>
    <w:rsid w:val="004E2657"/>
    <w:rsid w:val="004E6B8C"/>
    <w:rsid w:val="004F35C2"/>
    <w:rsid w:val="004F6A5E"/>
    <w:rsid w:val="00501E8C"/>
    <w:rsid w:val="00511471"/>
    <w:rsid w:val="00512680"/>
    <w:rsid w:val="00522E54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CBA"/>
    <w:rsid w:val="00566E25"/>
    <w:rsid w:val="00571184"/>
    <w:rsid w:val="00580029"/>
    <w:rsid w:val="005912AC"/>
    <w:rsid w:val="005A4793"/>
    <w:rsid w:val="005B2848"/>
    <w:rsid w:val="005B74B0"/>
    <w:rsid w:val="005C163D"/>
    <w:rsid w:val="005D07B5"/>
    <w:rsid w:val="005D2875"/>
    <w:rsid w:val="005D76A6"/>
    <w:rsid w:val="005E74E7"/>
    <w:rsid w:val="005F71FA"/>
    <w:rsid w:val="00603FE3"/>
    <w:rsid w:val="0061458E"/>
    <w:rsid w:val="00640847"/>
    <w:rsid w:val="00641ECB"/>
    <w:rsid w:val="00647F63"/>
    <w:rsid w:val="00657F39"/>
    <w:rsid w:val="00673584"/>
    <w:rsid w:val="00677102"/>
    <w:rsid w:val="00686C89"/>
    <w:rsid w:val="00690891"/>
    <w:rsid w:val="006A51DF"/>
    <w:rsid w:val="006C533C"/>
    <w:rsid w:val="006E5A30"/>
    <w:rsid w:val="00720C7D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A187A"/>
    <w:rsid w:val="007B5188"/>
    <w:rsid w:val="007D11F4"/>
    <w:rsid w:val="007F0B79"/>
    <w:rsid w:val="007F35E6"/>
    <w:rsid w:val="00814802"/>
    <w:rsid w:val="00820D43"/>
    <w:rsid w:val="008342C1"/>
    <w:rsid w:val="008351BE"/>
    <w:rsid w:val="0083550B"/>
    <w:rsid w:val="008446F9"/>
    <w:rsid w:val="0084539A"/>
    <w:rsid w:val="0085507F"/>
    <w:rsid w:val="008634CE"/>
    <w:rsid w:val="008705D8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3EB9"/>
    <w:rsid w:val="009152FF"/>
    <w:rsid w:val="00943D2E"/>
    <w:rsid w:val="009530C6"/>
    <w:rsid w:val="0095344D"/>
    <w:rsid w:val="0095358B"/>
    <w:rsid w:val="00961BE2"/>
    <w:rsid w:val="00964830"/>
    <w:rsid w:val="00970634"/>
    <w:rsid w:val="009759CF"/>
    <w:rsid w:val="00982E25"/>
    <w:rsid w:val="00987821"/>
    <w:rsid w:val="0099491A"/>
    <w:rsid w:val="00994BF4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83C"/>
    <w:rsid w:val="00A0494A"/>
    <w:rsid w:val="00A0769F"/>
    <w:rsid w:val="00A10AB1"/>
    <w:rsid w:val="00A126C8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B7B66"/>
    <w:rsid w:val="00AC0A77"/>
    <w:rsid w:val="00AC1F3C"/>
    <w:rsid w:val="00AC2020"/>
    <w:rsid w:val="00AC767E"/>
    <w:rsid w:val="00AD28A4"/>
    <w:rsid w:val="00AD3510"/>
    <w:rsid w:val="00AF6321"/>
    <w:rsid w:val="00AF6D72"/>
    <w:rsid w:val="00B06158"/>
    <w:rsid w:val="00B148B3"/>
    <w:rsid w:val="00B259FE"/>
    <w:rsid w:val="00B33BF0"/>
    <w:rsid w:val="00B72FD1"/>
    <w:rsid w:val="00B735F7"/>
    <w:rsid w:val="00B736E4"/>
    <w:rsid w:val="00B83219"/>
    <w:rsid w:val="00B83817"/>
    <w:rsid w:val="00B969BF"/>
    <w:rsid w:val="00BC2044"/>
    <w:rsid w:val="00BC69B9"/>
    <w:rsid w:val="00BF029D"/>
    <w:rsid w:val="00BF2B81"/>
    <w:rsid w:val="00C02535"/>
    <w:rsid w:val="00C04BBC"/>
    <w:rsid w:val="00C13D69"/>
    <w:rsid w:val="00C20B32"/>
    <w:rsid w:val="00C20B4B"/>
    <w:rsid w:val="00C22106"/>
    <w:rsid w:val="00C2335B"/>
    <w:rsid w:val="00C23B16"/>
    <w:rsid w:val="00C304FD"/>
    <w:rsid w:val="00C32BD3"/>
    <w:rsid w:val="00C55AB2"/>
    <w:rsid w:val="00C6575F"/>
    <w:rsid w:val="00C71809"/>
    <w:rsid w:val="00C8001D"/>
    <w:rsid w:val="00C83F30"/>
    <w:rsid w:val="00C94E98"/>
    <w:rsid w:val="00C9584F"/>
    <w:rsid w:val="00CA14CB"/>
    <w:rsid w:val="00CC1E71"/>
    <w:rsid w:val="00CC289E"/>
    <w:rsid w:val="00CC5F6B"/>
    <w:rsid w:val="00CD7B1F"/>
    <w:rsid w:val="00CE00E3"/>
    <w:rsid w:val="00CE0E2A"/>
    <w:rsid w:val="00CE18EB"/>
    <w:rsid w:val="00CE71BD"/>
    <w:rsid w:val="00CF4C74"/>
    <w:rsid w:val="00D02E94"/>
    <w:rsid w:val="00D06078"/>
    <w:rsid w:val="00D14B42"/>
    <w:rsid w:val="00D14EAE"/>
    <w:rsid w:val="00D25539"/>
    <w:rsid w:val="00D309FF"/>
    <w:rsid w:val="00D3338C"/>
    <w:rsid w:val="00D37B95"/>
    <w:rsid w:val="00D41832"/>
    <w:rsid w:val="00D45958"/>
    <w:rsid w:val="00D53087"/>
    <w:rsid w:val="00D574B4"/>
    <w:rsid w:val="00D6791B"/>
    <w:rsid w:val="00D848F2"/>
    <w:rsid w:val="00D86538"/>
    <w:rsid w:val="00D87BEE"/>
    <w:rsid w:val="00D92D6C"/>
    <w:rsid w:val="00DA5E1D"/>
    <w:rsid w:val="00DA6A9D"/>
    <w:rsid w:val="00DB418D"/>
    <w:rsid w:val="00DB794A"/>
    <w:rsid w:val="00DC2452"/>
    <w:rsid w:val="00DC3E90"/>
    <w:rsid w:val="00DD063F"/>
    <w:rsid w:val="00DF3C3B"/>
    <w:rsid w:val="00E04FDA"/>
    <w:rsid w:val="00E0640A"/>
    <w:rsid w:val="00E12D05"/>
    <w:rsid w:val="00E26AC4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4823"/>
    <w:rsid w:val="00F265C6"/>
    <w:rsid w:val="00F36688"/>
    <w:rsid w:val="00F40D9E"/>
    <w:rsid w:val="00F4465B"/>
    <w:rsid w:val="00F53251"/>
    <w:rsid w:val="00F82427"/>
    <w:rsid w:val="00F82B17"/>
    <w:rsid w:val="00FA08DD"/>
    <w:rsid w:val="00FA3C5E"/>
    <w:rsid w:val="00FA6BC4"/>
    <w:rsid w:val="00FC6EB2"/>
    <w:rsid w:val="00FE1C3F"/>
    <w:rsid w:val="00FF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styleId="Pogrubienie">
    <w:name w:val="Strong"/>
    <w:basedOn w:val="Domylnaczcionkaakapitu"/>
    <w:uiPriority w:val="22"/>
    <w:qFormat/>
    <w:rsid w:val="00673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65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667AD-0B95-41FB-84F8-88CFD3FE35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2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CEC740-113C-4370-9A9F-722E0E171A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2009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Użytkownik systemu Windows</cp:lastModifiedBy>
  <cp:revision>3</cp:revision>
  <cp:lastPrinted>2016-03-17T11:27:00Z</cp:lastPrinted>
  <dcterms:created xsi:type="dcterms:W3CDTF">2017-07-11T12:53:00Z</dcterms:created>
  <dcterms:modified xsi:type="dcterms:W3CDTF">2017-07-12T06:44:00Z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</Properties>
</file>